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5BB9" w14:textId="29C7A178" w:rsidR="00CE2C30" w:rsidRPr="0039413A" w:rsidRDefault="0039413A" w:rsidP="0039413A">
      <w:pPr>
        <w:spacing w:after="0" w:line="240" w:lineRule="auto"/>
        <w:rPr>
          <w:rFonts w:cs="Tahoma"/>
          <w:b/>
          <w:color w:val="FD3903"/>
          <w:sz w:val="28"/>
          <w:szCs w:val="28"/>
        </w:rPr>
      </w:pPr>
      <w:r w:rsidRPr="0039413A">
        <w:rPr>
          <w:rFonts w:cs="Tahoma"/>
          <w:b/>
          <w:color w:val="FD3903"/>
          <w:sz w:val="28"/>
          <w:szCs w:val="28"/>
        </w:rPr>
        <w:t xml:space="preserve">Programma MIO </w:t>
      </w:r>
      <w:r w:rsidR="00E90756">
        <w:rPr>
          <w:rFonts w:cs="Tahoma"/>
          <w:b/>
          <w:color w:val="FD3903"/>
          <w:sz w:val="28"/>
          <w:szCs w:val="28"/>
        </w:rPr>
        <w:t>Verbinding 1</w:t>
      </w:r>
      <w:r w:rsidR="00E90756" w:rsidRPr="00E90756">
        <w:rPr>
          <w:rFonts w:cs="Tahoma"/>
          <w:b/>
          <w:color w:val="FD3903"/>
          <w:sz w:val="28"/>
          <w:szCs w:val="28"/>
          <w:vertAlign w:val="superscript"/>
        </w:rPr>
        <w:t>e</w:t>
      </w:r>
      <w:r w:rsidR="00E90756">
        <w:rPr>
          <w:rFonts w:cs="Tahoma"/>
          <w:b/>
          <w:color w:val="FD3903"/>
          <w:sz w:val="28"/>
          <w:szCs w:val="28"/>
        </w:rPr>
        <w:t xml:space="preserve"> met 2</w:t>
      </w:r>
      <w:r w:rsidR="00E90756" w:rsidRPr="00E90756">
        <w:rPr>
          <w:rFonts w:cs="Tahoma"/>
          <w:b/>
          <w:color w:val="FD3903"/>
          <w:sz w:val="28"/>
          <w:szCs w:val="28"/>
          <w:vertAlign w:val="superscript"/>
        </w:rPr>
        <w:t>e</w:t>
      </w:r>
      <w:r w:rsidR="00E90756">
        <w:rPr>
          <w:rFonts w:cs="Tahoma"/>
          <w:b/>
          <w:color w:val="FD3903"/>
          <w:sz w:val="28"/>
          <w:szCs w:val="28"/>
        </w:rPr>
        <w:t xml:space="preserve"> en 3</w:t>
      </w:r>
      <w:r w:rsidR="00E90756" w:rsidRPr="00E90756">
        <w:rPr>
          <w:rFonts w:cs="Tahoma"/>
          <w:b/>
          <w:color w:val="FD3903"/>
          <w:sz w:val="28"/>
          <w:szCs w:val="28"/>
          <w:vertAlign w:val="superscript"/>
        </w:rPr>
        <w:t>e</w:t>
      </w:r>
      <w:r w:rsidR="00E90756">
        <w:rPr>
          <w:rFonts w:cs="Tahoma"/>
          <w:b/>
          <w:color w:val="FD3903"/>
          <w:sz w:val="28"/>
          <w:szCs w:val="28"/>
        </w:rPr>
        <w:t xml:space="preserve"> lijn</w:t>
      </w:r>
    </w:p>
    <w:p w14:paraId="06FC61CF" w14:textId="77777777" w:rsidR="0039413A" w:rsidRDefault="0039413A" w:rsidP="0039413A"/>
    <w:p w14:paraId="354AD78B" w14:textId="1FBF5DB3" w:rsidR="0039413A" w:rsidRDefault="0039413A" w:rsidP="0039413A">
      <w:r>
        <w:t xml:space="preserve">Voorafgaand aan de MIO-training wordt een voorbereidingsopdracht gemaakt waarin de theorie wordt doorgenomen en de leervragen worden gevormd. </w:t>
      </w:r>
    </w:p>
    <w:p w14:paraId="133BB063" w14:textId="77777777" w:rsidR="0039413A" w:rsidRPr="000047B2" w:rsidRDefault="0039413A" w:rsidP="0039413A">
      <w:pPr>
        <w:rPr>
          <w:b/>
          <w:bCs/>
        </w:rPr>
      </w:pPr>
      <w:r>
        <w:br/>
      </w:r>
      <w:r w:rsidRPr="000047B2">
        <w:rPr>
          <w:b/>
          <w:bCs/>
        </w:rPr>
        <w:t>Tijd</w:t>
      </w:r>
      <w:r w:rsidRPr="000047B2">
        <w:rPr>
          <w:b/>
          <w:bCs/>
        </w:rPr>
        <w:tab/>
      </w:r>
      <w:r w:rsidRPr="000047B2">
        <w:rPr>
          <w:b/>
          <w:bCs/>
        </w:rPr>
        <w:tab/>
        <w:t>Onderwerp</w:t>
      </w:r>
    </w:p>
    <w:p w14:paraId="26EE8B58" w14:textId="64D36A03" w:rsidR="0039413A" w:rsidRDefault="0039413A" w:rsidP="0039413A">
      <w:r>
        <w:t>08.45 uur</w:t>
      </w:r>
      <w:r>
        <w:tab/>
        <w:t xml:space="preserve">Inloop en ontvangst </w:t>
      </w:r>
    </w:p>
    <w:p w14:paraId="2864886F" w14:textId="4BFF55E3" w:rsidR="0039413A" w:rsidRDefault="0039413A" w:rsidP="0051094E">
      <w:pPr>
        <w:ind w:left="1410" w:hanging="1410"/>
      </w:pPr>
      <w:r>
        <w:t>09.00 uur</w:t>
      </w:r>
      <w:r>
        <w:tab/>
      </w:r>
      <w:r w:rsidR="0051094E" w:rsidRPr="009421EE">
        <w:rPr>
          <w:rFonts w:cs="Tahoma"/>
        </w:rPr>
        <w:t>Welkom, kennismaken en uitspreken verwachtingen, Stap 0 Intervisie: de inbreng en uitspreken van een ieders leerbehoeften en leerdoelen.</w:t>
      </w:r>
    </w:p>
    <w:p w14:paraId="33D2DF85" w14:textId="0F804F1E" w:rsidR="0039413A" w:rsidRDefault="0039413A" w:rsidP="0039413A">
      <w:r>
        <w:t>09.</w:t>
      </w:r>
      <w:r w:rsidR="0051094E">
        <w:t>30</w:t>
      </w:r>
      <w:r>
        <w:t xml:space="preserve"> uur</w:t>
      </w:r>
      <w:r>
        <w:tab/>
      </w:r>
      <w:r w:rsidR="0051094E" w:rsidRPr="009421EE">
        <w:rPr>
          <w:rFonts w:cs="Tahoma"/>
        </w:rPr>
        <w:t>Intervisie volgens de Vijf stappen methode.</w:t>
      </w:r>
    </w:p>
    <w:p w14:paraId="110F4A90" w14:textId="7C4CB776" w:rsidR="0051094E" w:rsidRPr="009421EE" w:rsidRDefault="0039413A" w:rsidP="0051094E">
      <w:pPr>
        <w:ind w:left="1410" w:hanging="1410"/>
        <w:rPr>
          <w:rFonts w:cs="Tahoma"/>
        </w:rPr>
      </w:pPr>
      <w:r>
        <w:t>10.</w:t>
      </w:r>
      <w:r w:rsidR="0051094E">
        <w:t>3</w:t>
      </w:r>
      <w:r>
        <w:t>0 uur</w:t>
      </w:r>
      <w:r>
        <w:tab/>
      </w:r>
      <w:r w:rsidR="0051094E" w:rsidRPr="009421EE">
        <w:rPr>
          <w:rFonts w:cs="Tahoma"/>
        </w:rPr>
        <w:t>Speed intervisie. Bij de afronding betrekt de groep in haar adviezen de KNOV Visie op verloskundige tot 2030.</w:t>
      </w:r>
    </w:p>
    <w:p w14:paraId="55AF13D9" w14:textId="016F082C" w:rsidR="0039413A" w:rsidRDefault="0039413A" w:rsidP="0039413A">
      <w:r>
        <w:t>11.00 uur</w:t>
      </w:r>
      <w:r>
        <w:tab/>
        <w:t>Korte Pauze</w:t>
      </w:r>
    </w:p>
    <w:p w14:paraId="3899521C" w14:textId="298AA31B" w:rsidR="0039413A" w:rsidRDefault="0039413A" w:rsidP="00193DFC">
      <w:pPr>
        <w:ind w:left="1410" w:hanging="1410"/>
      </w:pPr>
      <w:r>
        <w:t>11.15 uur</w:t>
      </w:r>
      <w:r>
        <w:tab/>
      </w:r>
      <w:r w:rsidR="0051094E" w:rsidRPr="00CE3C8A">
        <w:rPr>
          <w:rFonts w:cs="Tahoma"/>
        </w:rPr>
        <w:t>Individuele- en Groepsreflectie aan de hand van een hands-on ervaring (Rollenspel met actrice)</w:t>
      </w:r>
    </w:p>
    <w:p w14:paraId="4798E6C5" w14:textId="685AABC7" w:rsidR="0039413A" w:rsidRDefault="0039413A" w:rsidP="00193DFC">
      <w:pPr>
        <w:ind w:left="1410" w:hanging="1410"/>
      </w:pPr>
      <w:r>
        <w:t>12.45 uur</w:t>
      </w:r>
      <w:r>
        <w:tab/>
      </w:r>
      <w:r w:rsidR="00193DFC">
        <w:rPr>
          <w:rFonts w:cs="Tahoma"/>
        </w:rPr>
        <w:t xml:space="preserve">Elke deelnemer geeft zichzelf een advies om de verbinding tussen de </w:t>
      </w:r>
      <w:r w:rsidR="00193DFC" w:rsidRPr="00CE3C8A">
        <w:rPr>
          <w:rFonts w:cs="Tahoma"/>
        </w:rPr>
        <w:t>1</w:t>
      </w:r>
      <w:r w:rsidR="00193DFC" w:rsidRPr="00CE3C8A">
        <w:rPr>
          <w:rFonts w:cs="Tahoma"/>
          <w:vertAlign w:val="superscript"/>
        </w:rPr>
        <w:t>ste</w:t>
      </w:r>
      <w:r w:rsidR="00193DFC" w:rsidRPr="00CE3C8A">
        <w:rPr>
          <w:rFonts w:cs="Tahoma"/>
        </w:rPr>
        <w:t>, 2</w:t>
      </w:r>
      <w:r w:rsidR="00193DFC" w:rsidRPr="00CE3C8A">
        <w:rPr>
          <w:rFonts w:cs="Tahoma"/>
          <w:vertAlign w:val="superscript"/>
        </w:rPr>
        <w:t>de</w:t>
      </w:r>
      <w:r w:rsidR="00193DFC" w:rsidRPr="00CE3C8A">
        <w:rPr>
          <w:rFonts w:cs="Tahoma"/>
        </w:rPr>
        <w:t xml:space="preserve"> en 3</w:t>
      </w:r>
      <w:r w:rsidR="00193DFC" w:rsidRPr="00CE3C8A">
        <w:rPr>
          <w:rFonts w:cs="Tahoma"/>
          <w:vertAlign w:val="superscript"/>
        </w:rPr>
        <w:t>de</w:t>
      </w:r>
      <w:r w:rsidR="00193DFC" w:rsidRPr="00CE3C8A">
        <w:rPr>
          <w:rFonts w:cs="Tahoma"/>
        </w:rPr>
        <w:t xml:space="preserve"> </w:t>
      </w:r>
      <w:proofErr w:type="spellStart"/>
      <w:r w:rsidR="00193DFC" w:rsidRPr="00CE3C8A">
        <w:rPr>
          <w:rFonts w:cs="Tahoma"/>
        </w:rPr>
        <w:t>lijns</w:t>
      </w:r>
      <w:proofErr w:type="spellEnd"/>
      <w:r w:rsidR="00193DFC" w:rsidRPr="00CE3C8A">
        <w:rPr>
          <w:rFonts w:cs="Tahoma"/>
        </w:rPr>
        <w:t xml:space="preserve"> verloskunde zorg te bevorderen</w:t>
      </w:r>
    </w:p>
    <w:p w14:paraId="4FD9F9B1" w14:textId="0D5FD594" w:rsidR="0039413A" w:rsidRDefault="0039413A" w:rsidP="0039413A">
      <w:proofErr w:type="gramStart"/>
      <w:r>
        <w:t>13.00  uur</w:t>
      </w:r>
      <w:proofErr w:type="gramEnd"/>
      <w:r>
        <w:tab/>
        <w:t xml:space="preserve">Einde training </w:t>
      </w:r>
    </w:p>
    <w:p w14:paraId="27923CB5" w14:textId="77777777" w:rsidR="0039413A" w:rsidRDefault="0039413A"/>
    <w:p w14:paraId="075F64D4" w14:textId="77777777" w:rsidR="00AE1EEC" w:rsidRDefault="00AE1EEC"/>
    <w:sectPr w:rsidR="00AE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3A"/>
    <w:rsid w:val="00155049"/>
    <w:rsid w:val="00193DFC"/>
    <w:rsid w:val="0039413A"/>
    <w:rsid w:val="0051094E"/>
    <w:rsid w:val="00AE1EEC"/>
    <w:rsid w:val="00CE2C30"/>
    <w:rsid w:val="00E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654C"/>
  <w15:chartTrackingRefBased/>
  <w15:docId w15:val="{782A7AC0-71BA-4A29-8221-ED72AC3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90756"/>
    <w:pPr>
      <w:spacing w:after="0" w:line="240" w:lineRule="auto"/>
    </w:pPr>
    <w:rPr>
      <w:rFonts w:asciiTheme="majorHAnsi" w:eastAsiaTheme="minorEastAsia" w:hAnsiTheme="majorHAnsi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5" ma:contentTypeDescription="Een nieuw document maken." ma:contentTypeScope="" ma:versionID="693c22dcadc1ed9035a6a87df748d322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047508f0f11818c916898cedcd295cf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</documentManagement>
</p:properties>
</file>

<file path=customXml/itemProps1.xml><?xml version="1.0" encoding="utf-8"?>
<ds:datastoreItem xmlns:ds="http://schemas.openxmlformats.org/officeDocument/2006/customXml" ds:itemID="{1FD72A9A-EC58-440B-9F89-11C83A32E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C86A-7678-4706-A7E8-A2F52090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E9388A-C5B4-43B6-8437-B7822916F3DE}">
  <ds:schemaRefs>
    <ds:schemaRef ds:uri="http://schemas.microsoft.com/office/2006/metadata/properties"/>
    <ds:schemaRef ds:uri="http://schemas.microsoft.com/office/infopath/2007/PartnerControl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Breed | DOKh</dc:creator>
  <cp:keywords/>
  <dc:description/>
  <cp:lastModifiedBy>Annemarie Breed | DOKh</cp:lastModifiedBy>
  <cp:revision>5</cp:revision>
  <dcterms:created xsi:type="dcterms:W3CDTF">2022-01-02T11:58:00Z</dcterms:created>
  <dcterms:modified xsi:type="dcterms:W3CDTF">2022-01-02T12:01:00Z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